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D17B" w14:textId="77777777" w:rsidR="00DA254F" w:rsidRPr="00D416CE" w:rsidRDefault="00DA254F" w:rsidP="005E7C18">
      <w:pPr>
        <w:rPr>
          <w:b/>
        </w:rPr>
      </w:pPr>
    </w:p>
    <w:p w14:paraId="7BF03A9D" w14:textId="77777777" w:rsidR="005E7C18" w:rsidRPr="002374A9" w:rsidRDefault="005E7C18" w:rsidP="00D416CE">
      <w:pPr>
        <w:spacing w:after="0" w:line="276" w:lineRule="auto"/>
        <w:jc w:val="center"/>
        <w:rPr>
          <w:rFonts w:ascii="Centrale Sans Light" w:hAnsi="Centrale Sans Light"/>
          <w:b/>
        </w:rPr>
      </w:pPr>
      <w:r w:rsidRPr="002374A9">
        <w:rPr>
          <w:rFonts w:ascii="Centrale Sans Light" w:hAnsi="Centrale Sans Light"/>
          <w:b/>
        </w:rPr>
        <w:t>Ogłoszenie o możliwości składania wniosków o powołanie na rzeczoznawcę w sprawie szacowania wartości zwierząt</w:t>
      </w:r>
      <w:r w:rsidR="00D416CE" w:rsidRPr="002374A9">
        <w:rPr>
          <w:rFonts w:ascii="Centrale Sans Light" w:hAnsi="Centrale Sans Light"/>
          <w:b/>
        </w:rPr>
        <w:t>, pasz i przedmiotów w związku z ze zwalczaniem chorób zakaźnych zwierząt</w:t>
      </w:r>
    </w:p>
    <w:p w14:paraId="4A059E8F" w14:textId="77777777" w:rsidR="005E7C18" w:rsidRPr="002374A9" w:rsidRDefault="005E7C18" w:rsidP="00D416CE">
      <w:pPr>
        <w:spacing w:after="0" w:line="276" w:lineRule="auto"/>
        <w:rPr>
          <w:rFonts w:ascii="Centrale Sans Light" w:hAnsi="Centrale Sans Light"/>
        </w:rPr>
      </w:pPr>
    </w:p>
    <w:p w14:paraId="54A0A1CC" w14:textId="4B898B3C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 xml:space="preserve">W związku z pismem Powiatowego Lekarza Weterynarii w </w:t>
      </w:r>
      <w:r w:rsidR="002E79EC" w:rsidRPr="002374A9">
        <w:rPr>
          <w:rFonts w:ascii="Centrale Sans Light" w:hAnsi="Centrale Sans Light"/>
        </w:rPr>
        <w:t>Szamotułach</w:t>
      </w:r>
      <w:r w:rsidRPr="002374A9">
        <w:rPr>
          <w:rFonts w:ascii="Centrale Sans Light" w:hAnsi="Centrale Sans Light"/>
        </w:rPr>
        <w:t xml:space="preserve"> w sprawie aktualizacji listy rzeczoznawców </w:t>
      </w:r>
      <w:r w:rsidR="00DA254F" w:rsidRPr="002374A9">
        <w:rPr>
          <w:rFonts w:ascii="Centrale Sans Light" w:hAnsi="Centrale Sans Light"/>
        </w:rPr>
        <w:t>wyznaczonych w trybie Rozporządzenia Ministra Rolnictwa i Rozwoju Wsi z dnia 30 lipca 2009 r. w sprawie rzeczoznawców wyznaczonych przez powiatowego lekarza weterynarii do</w:t>
      </w:r>
      <w:r w:rsidR="002E79EC" w:rsidRPr="002374A9">
        <w:rPr>
          <w:rFonts w:ascii="Calibri" w:hAnsi="Calibri" w:cs="Calibri"/>
        </w:rPr>
        <w:t> </w:t>
      </w:r>
      <w:r w:rsidR="00DA254F" w:rsidRPr="002374A9">
        <w:rPr>
          <w:rFonts w:ascii="Centrale Sans Light" w:hAnsi="Centrale Sans Light"/>
        </w:rPr>
        <w:t xml:space="preserve">przeprowadzenia szacowania (Dz.U. z 2009r. nr 142 poz. 1161) </w:t>
      </w:r>
      <w:r w:rsidRPr="002374A9">
        <w:rPr>
          <w:rFonts w:ascii="Centrale Sans Light" w:hAnsi="Centrale Sans Light"/>
        </w:rPr>
        <w:t>do szacowania</w:t>
      </w:r>
      <w:r w:rsidR="00DA254F" w:rsidRPr="002374A9">
        <w:rPr>
          <w:rFonts w:ascii="Centrale Sans Light" w:hAnsi="Centrale Sans Light"/>
        </w:rPr>
        <w:t xml:space="preserve"> wartości zwierząt, </w:t>
      </w:r>
      <w:r w:rsidR="002E79EC" w:rsidRPr="002374A9">
        <w:rPr>
          <w:rFonts w:ascii="Centrale Sans Light" w:hAnsi="Centrale Sans Light"/>
        </w:rPr>
        <w:t xml:space="preserve">Burmistrz Miasta i Gminy Wronki </w:t>
      </w:r>
      <w:r w:rsidRPr="002374A9">
        <w:rPr>
          <w:rFonts w:ascii="Centrale Sans Light" w:hAnsi="Centrale Sans Light"/>
        </w:rPr>
        <w:t xml:space="preserve">informuje, że do dnia </w:t>
      </w:r>
      <w:r w:rsidR="002E79EC" w:rsidRPr="002374A9">
        <w:rPr>
          <w:rFonts w:ascii="Centrale Sans Light" w:hAnsi="Centrale Sans Light"/>
        </w:rPr>
        <w:t>9 grudnia</w:t>
      </w:r>
      <w:r w:rsidRPr="002374A9">
        <w:rPr>
          <w:rFonts w:ascii="Centrale Sans Light" w:hAnsi="Centrale Sans Light"/>
        </w:rPr>
        <w:t xml:space="preserve"> 202</w:t>
      </w:r>
      <w:r w:rsidR="00DA254F" w:rsidRPr="002374A9">
        <w:rPr>
          <w:rFonts w:ascii="Centrale Sans Light" w:hAnsi="Centrale Sans Light"/>
        </w:rPr>
        <w:t>2</w:t>
      </w:r>
      <w:r w:rsidRPr="002374A9">
        <w:rPr>
          <w:rFonts w:ascii="Centrale Sans Light" w:hAnsi="Centrale Sans Light"/>
        </w:rPr>
        <w:t xml:space="preserve"> roku w Urzędzie </w:t>
      </w:r>
      <w:r w:rsidR="002E79EC" w:rsidRPr="002374A9">
        <w:rPr>
          <w:rFonts w:ascii="Centrale Sans Light" w:hAnsi="Centrale Sans Light"/>
        </w:rPr>
        <w:t>Miasta i Gminy Wronki</w:t>
      </w:r>
      <w:r w:rsidR="00FD4980" w:rsidRPr="002374A9">
        <w:rPr>
          <w:rFonts w:ascii="Centrale Sans Light" w:hAnsi="Centrale Sans Light"/>
        </w:rPr>
        <w:t>, ul.</w:t>
      </w:r>
      <w:r w:rsidR="00FB297C">
        <w:rPr>
          <w:rFonts w:ascii="Calibri" w:hAnsi="Calibri" w:cs="Calibri"/>
        </w:rPr>
        <w:t> </w:t>
      </w:r>
      <w:r w:rsidR="002E79EC" w:rsidRPr="002374A9">
        <w:rPr>
          <w:rFonts w:ascii="Centrale Sans Light" w:hAnsi="Centrale Sans Light"/>
        </w:rPr>
        <w:t>Ratuszowa 5</w:t>
      </w:r>
      <w:r w:rsidR="00FD4980" w:rsidRPr="002374A9">
        <w:rPr>
          <w:rFonts w:ascii="Centrale Sans Light" w:hAnsi="Centrale Sans Light"/>
        </w:rPr>
        <w:t xml:space="preserve">, </w:t>
      </w:r>
      <w:r w:rsidR="002E79EC" w:rsidRPr="002374A9">
        <w:rPr>
          <w:rFonts w:ascii="Centrale Sans Light" w:hAnsi="Centrale Sans Light"/>
        </w:rPr>
        <w:t>64</w:t>
      </w:r>
      <w:r w:rsidR="00FD4980" w:rsidRPr="002374A9">
        <w:rPr>
          <w:rFonts w:ascii="Centrale Sans Light" w:hAnsi="Centrale Sans Light"/>
        </w:rPr>
        <w:t>-</w:t>
      </w:r>
      <w:r w:rsidR="002E79EC" w:rsidRPr="002374A9">
        <w:rPr>
          <w:rFonts w:ascii="Centrale Sans Light" w:hAnsi="Centrale Sans Light"/>
        </w:rPr>
        <w:t>510</w:t>
      </w:r>
      <w:r w:rsidR="00FD4980" w:rsidRPr="002374A9">
        <w:rPr>
          <w:rFonts w:ascii="Centrale Sans Light" w:hAnsi="Centrale Sans Light"/>
        </w:rPr>
        <w:t xml:space="preserve"> </w:t>
      </w:r>
      <w:r w:rsidR="002E79EC" w:rsidRPr="002374A9">
        <w:rPr>
          <w:rFonts w:ascii="Centrale Sans Light" w:hAnsi="Centrale Sans Light"/>
        </w:rPr>
        <w:t>Wronki</w:t>
      </w:r>
      <w:r w:rsidRPr="002374A9">
        <w:rPr>
          <w:rFonts w:ascii="Centrale Sans Light" w:hAnsi="Centrale Sans Light"/>
        </w:rPr>
        <w:t xml:space="preserve"> przyjmowane są wnioski o powołanie na rzeczoznawcę w celu szacowania wartości zwierząt</w:t>
      </w:r>
      <w:r w:rsidR="002E79EC" w:rsidRPr="002374A9">
        <w:rPr>
          <w:rFonts w:ascii="Centrale Sans Light" w:hAnsi="Centrale Sans Light"/>
        </w:rPr>
        <w:t>, paszy, jaj wylęgowych, środków spożywczych pochodzenia zwierzęcego oraz sprzętu</w:t>
      </w:r>
      <w:r w:rsidRPr="002374A9">
        <w:rPr>
          <w:rFonts w:ascii="Centrale Sans Light" w:hAnsi="Centrale Sans Light"/>
        </w:rPr>
        <w:t>.</w:t>
      </w:r>
    </w:p>
    <w:p w14:paraId="316C04BF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</w:p>
    <w:p w14:paraId="17FEF3F9" w14:textId="419E05BD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Podstawa prawna: Rozporządzenie Ministra Rolnictwa i Rozwoju Wsi z dnia 30</w:t>
      </w:r>
      <w:r w:rsidR="00FB297C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lipca 2009 r. w</w:t>
      </w:r>
      <w:r w:rsidR="002E79EC" w:rsidRPr="002374A9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sprawie rzeczoznawców wyznaczonych przez powiatowego lekarza weterynarii do przeprowadzenia szacowania (Dz.U. z 2009r. nr 142 poz. 1161).</w:t>
      </w:r>
    </w:p>
    <w:p w14:paraId="2AE2501B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Rzeczoznawcą mogą zostać osoby, które:</w:t>
      </w:r>
    </w:p>
    <w:p w14:paraId="4727DB93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1) posiadają wykształcenie rolnicze wyższe lub średnie, lub</w:t>
      </w:r>
    </w:p>
    <w:p w14:paraId="5F1F5FFB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2) ukończyły studia podyplomowe w zakresie związanym z rolnictwem, lub</w:t>
      </w:r>
    </w:p>
    <w:p w14:paraId="51B20842" w14:textId="44D10F50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3) posiadają co najmniej wykształcenie średnie inne niż rolnicze i co najmniej 3-letni staż pracy w</w:t>
      </w:r>
      <w:r w:rsidR="002E79EC" w:rsidRPr="002374A9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gospodarstwie rolnym, lub</w:t>
      </w:r>
    </w:p>
    <w:p w14:paraId="35F3B148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4) ukończyły co najmniej zasadniczą szkołę zawodową lub dotychczasową szkołę zasadniczą kształcące w zawodach rolniczych i posiadają co najmniej 3-letni staż pracy w gospodarstwie rolnym, lub</w:t>
      </w:r>
    </w:p>
    <w:p w14:paraId="60E4E0CF" w14:textId="7E0138F2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5) ukończyły zasadniczą szkołę zawodową lub dotychczasową szkołę zasadniczą kształcące w zawodach innych niż rolnicze i posiadają co najmniej 5-letni staż pracy w</w:t>
      </w:r>
      <w:r w:rsidR="00FB297C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gospodarstwie rolnym,</w:t>
      </w:r>
    </w:p>
    <w:p w14:paraId="2D59AFB5" w14:textId="69E5F66F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6) mają miejsce</w:t>
      </w:r>
      <w:r w:rsidR="00B126C6" w:rsidRPr="002374A9">
        <w:rPr>
          <w:rFonts w:ascii="Centrale Sans Light" w:hAnsi="Centrale Sans Light"/>
        </w:rPr>
        <w:t xml:space="preserve"> zamieszkania na terenie gminy </w:t>
      </w:r>
      <w:r w:rsidR="002E79EC" w:rsidRPr="002374A9">
        <w:rPr>
          <w:rFonts w:ascii="Centrale Sans Light" w:hAnsi="Centrale Sans Light"/>
        </w:rPr>
        <w:t>Wronki</w:t>
      </w:r>
      <w:r w:rsidRPr="002374A9">
        <w:rPr>
          <w:rFonts w:ascii="Centrale Sans Light" w:hAnsi="Centrale Sans Light"/>
        </w:rPr>
        <w:t xml:space="preserve"> i które złożyły wniosek o</w:t>
      </w:r>
      <w:r w:rsidR="00FB297C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powołanie na</w:t>
      </w:r>
      <w:r w:rsidR="002E79EC" w:rsidRPr="002374A9">
        <w:rPr>
          <w:rFonts w:ascii="Calibri" w:hAnsi="Calibri" w:cs="Calibri"/>
        </w:rPr>
        <w:t> </w:t>
      </w:r>
      <w:r w:rsidRPr="002374A9">
        <w:rPr>
          <w:rFonts w:ascii="Centrale Sans Light" w:hAnsi="Centrale Sans Light"/>
        </w:rPr>
        <w:t>rzeczoznawcę.</w:t>
      </w:r>
    </w:p>
    <w:p w14:paraId="64B67CC8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</w:p>
    <w:p w14:paraId="47DDF02E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W przypadku szacowania w gospodarstwach rolnych, w których jest prowadzona produkcja metodami ekologicznymi, rzeczoznawca powinien dodatkowo posiadać wiedzę praktyczną w zakresie prowadzenia gospodarstwa rolnego, w którym jest prowadzona taka produkcja.</w:t>
      </w:r>
    </w:p>
    <w:p w14:paraId="2853E14A" w14:textId="362C010D" w:rsidR="005E7C18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</w:p>
    <w:p w14:paraId="51312BCF" w14:textId="77777777" w:rsidR="00FB297C" w:rsidRPr="002374A9" w:rsidRDefault="00FB297C" w:rsidP="00D416CE">
      <w:pPr>
        <w:spacing w:after="0" w:line="276" w:lineRule="auto"/>
        <w:jc w:val="both"/>
        <w:rPr>
          <w:rFonts w:ascii="Centrale Sans Light" w:hAnsi="Centrale Sans Light"/>
        </w:rPr>
      </w:pPr>
    </w:p>
    <w:p w14:paraId="34F69FC9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Wniosek powinien zawierać:</w:t>
      </w:r>
    </w:p>
    <w:p w14:paraId="745CBBEE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1) imię i nazwisko,</w:t>
      </w:r>
    </w:p>
    <w:p w14:paraId="24A29877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2) adres zamieszkania,</w:t>
      </w:r>
    </w:p>
    <w:p w14:paraId="0CBFE294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3) adres do korespondencji,</w:t>
      </w:r>
    </w:p>
    <w:p w14:paraId="3863F6F9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4) informacje o wykształceniu.</w:t>
      </w:r>
    </w:p>
    <w:p w14:paraId="6E067290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lastRenderedPageBreak/>
        <w:t>Do wniosku dołącza się:</w:t>
      </w:r>
    </w:p>
    <w:p w14:paraId="086602CA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1) kopie dokumentów potwierdzających wykształcenie kandydata na rzeczoznawcę,</w:t>
      </w:r>
    </w:p>
    <w:p w14:paraId="4C85B841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2) oświadczenie kandydata na rzeczoznawcę o posiadanym stażu pracy w gospodarstwie rolnym – jeżeli jest wymagany,</w:t>
      </w:r>
    </w:p>
    <w:p w14:paraId="40FA6A48" w14:textId="77777777" w:rsidR="005E7C18" w:rsidRPr="002374A9" w:rsidRDefault="005E7C18" w:rsidP="00D416CE">
      <w:pPr>
        <w:spacing w:after="0" w:line="276" w:lineRule="auto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3) oświadczenie kandydata na rzeczoznawcę o posiadanym doświadczeniu w prowadzeniu gospodarstwa rolnego, w którym jest prowadzona produkcja metodami ekologicznymi – jeżeli jest wymagane.</w:t>
      </w:r>
    </w:p>
    <w:p w14:paraId="61CC2FBC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Rzeczoznawcy przysługuje wynagrodzenie za godzinę szacowania w wysokości 1/120 przeciętnego miesięcznego wynagrodzenia w sektorze przedsiębiorstw bez wypłat nagród z zysku za rok poprzedni ogłaszanego w drodze obwieszczenia przez Prezesa Głównego Urzędu Statystycznego w Dzienniku Urzędowym Rzeczypospolitej Polskiej „Monitor Polski”. Wynagrodzenie wypłaca Powiatowy Lekarz Weterynarii.</w:t>
      </w:r>
    </w:p>
    <w:p w14:paraId="7150287E" w14:textId="77777777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>Druki wniosków i oświadczeń są do pobrania poniżej oraz w tutejszym Urzędzie –</w:t>
      </w:r>
      <w:r w:rsidR="007068E3" w:rsidRPr="002374A9">
        <w:rPr>
          <w:rFonts w:ascii="Centrale Sans Light" w:hAnsi="Centrale Sans Light"/>
        </w:rPr>
        <w:t xml:space="preserve"> punkt obsługi mieszkańca</w:t>
      </w:r>
    </w:p>
    <w:p w14:paraId="2B2E6AE0" w14:textId="4E1668C1" w:rsidR="005E7C18" w:rsidRPr="002374A9" w:rsidRDefault="005E7C18" w:rsidP="002E79EC">
      <w:pPr>
        <w:spacing w:after="0" w:line="276" w:lineRule="auto"/>
        <w:ind w:firstLine="708"/>
        <w:jc w:val="both"/>
        <w:rPr>
          <w:rFonts w:ascii="Centrale Sans Light" w:hAnsi="Centrale Sans Light"/>
        </w:rPr>
      </w:pPr>
      <w:r w:rsidRPr="002374A9">
        <w:rPr>
          <w:rFonts w:ascii="Centrale Sans Light" w:hAnsi="Centrale Sans Light"/>
        </w:rPr>
        <w:t xml:space="preserve">Szczegółowe informacje udzielane są pod numerem telefonu: </w:t>
      </w:r>
      <w:r w:rsidR="002E79EC" w:rsidRPr="002374A9">
        <w:rPr>
          <w:rFonts w:ascii="Centrale Sans Light" w:hAnsi="Centrale Sans Light"/>
        </w:rPr>
        <w:t>67 25 45 336</w:t>
      </w:r>
      <w:r w:rsidRPr="002374A9">
        <w:rPr>
          <w:rFonts w:ascii="Centrale Sans Light" w:hAnsi="Centrale Sans Light"/>
        </w:rPr>
        <w:t>.</w:t>
      </w:r>
    </w:p>
    <w:p w14:paraId="2EC6EC04" w14:textId="77777777" w:rsidR="005E7C18" w:rsidRPr="002374A9" w:rsidRDefault="005E7C18" w:rsidP="00D416CE">
      <w:pPr>
        <w:spacing w:after="0" w:line="240" w:lineRule="auto"/>
        <w:jc w:val="both"/>
        <w:rPr>
          <w:rFonts w:ascii="Centrale Sans Light" w:hAnsi="Centrale Sans Light"/>
        </w:rPr>
      </w:pPr>
    </w:p>
    <w:p w14:paraId="20592AB9" w14:textId="77777777" w:rsidR="007D7A99" w:rsidRPr="002374A9" w:rsidRDefault="007D7A99" w:rsidP="00D416CE">
      <w:pPr>
        <w:spacing w:line="240" w:lineRule="auto"/>
        <w:jc w:val="both"/>
        <w:rPr>
          <w:rFonts w:ascii="Centrale Sans Light" w:hAnsi="Centrale Sans Light"/>
        </w:rPr>
      </w:pPr>
    </w:p>
    <w:sectPr w:rsidR="007D7A99" w:rsidRPr="002374A9" w:rsidSect="00221E3A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9C96" w14:textId="77777777" w:rsidR="00D5545C" w:rsidRDefault="00D5545C" w:rsidP="00E120B8">
      <w:pPr>
        <w:spacing w:after="0" w:line="240" w:lineRule="auto"/>
      </w:pPr>
      <w:r>
        <w:separator/>
      </w:r>
    </w:p>
  </w:endnote>
  <w:endnote w:type="continuationSeparator" w:id="0">
    <w:p w14:paraId="672DD1DB" w14:textId="77777777" w:rsidR="00D5545C" w:rsidRDefault="00D5545C" w:rsidP="00E1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506B" w14:textId="0BA21EBA" w:rsidR="00221E3A" w:rsidRPr="00221E3A" w:rsidRDefault="00221E3A" w:rsidP="00221E3A">
    <w:pPr>
      <w:pStyle w:val="Stopka"/>
      <w:jc w:val="center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5297F" w14:textId="77777777" w:rsidR="00D5545C" w:rsidRDefault="00D5545C" w:rsidP="00E120B8">
      <w:pPr>
        <w:spacing w:after="0" w:line="240" w:lineRule="auto"/>
      </w:pPr>
      <w:r>
        <w:separator/>
      </w:r>
    </w:p>
  </w:footnote>
  <w:footnote w:type="continuationSeparator" w:id="0">
    <w:p w14:paraId="39490086" w14:textId="77777777" w:rsidR="00D5545C" w:rsidRDefault="00D5545C" w:rsidP="00E1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8398" w14:textId="77777777" w:rsidR="00221E3A" w:rsidRDefault="00221E3A" w:rsidP="00221E3A">
    <w:pPr>
      <w:pStyle w:val="Nagwek"/>
    </w:pPr>
  </w:p>
  <w:p w14:paraId="23AD2CBF" w14:textId="77777777" w:rsidR="00221E3A" w:rsidRDefault="00221E3A" w:rsidP="00221E3A">
    <w:pPr>
      <w:pStyle w:val="Nagwek"/>
    </w:pPr>
  </w:p>
  <w:p w14:paraId="459A5CA6" w14:textId="77777777" w:rsidR="00221E3A" w:rsidRDefault="00221E3A" w:rsidP="00221E3A">
    <w:pPr>
      <w:pStyle w:val="Nagwek"/>
    </w:pPr>
  </w:p>
  <w:p w14:paraId="4DE12E29" w14:textId="4D93DD1D" w:rsidR="00221E3A" w:rsidRDefault="002E79EC" w:rsidP="00221E3A">
    <w:pPr>
      <w:pStyle w:val="Nagwek"/>
      <w:jc w:val="right"/>
    </w:pPr>
    <w:r>
      <w:t>Wronki</w:t>
    </w:r>
    <w:r w:rsidR="00221E3A">
      <w:t xml:space="preserve">, </w:t>
    </w:r>
    <w:r>
      <w:t>28</w:t>
    </w:r>
    <w:r w:rsidR="00DA254F">
      <w:t xml:space="preserve"> </w:t>
    </w:r>
    <w:r>
      <w:t>listopada</w:t>
    </w:r>
    <w:r w:rsidR="00DA254F">
      <w:t xml:space="preserve"> 2022 r. </w:t>
    </w:r>
  </w:p>
  <w:p w14:paraId="52B4BD46" w14:textId="77777777" w:rsidR="00221E3A" w:rsidRDefault="00221E3A" w:rsidP="00221E3A">
    <w:pPr>
      <w:pStyle w:val="Nagwek"/>
      <w:jc w:val="right"/>
    </w:pPr>
  </w:p>
  <w:p w14:paraId="7ACE1339" w14:textId="77777777" w:rsidR="00221E3A" w:rsidRDefault="00221E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3-10"/>
    <w:docVar w:name="LE_Links" w:val="{0B349C62-F993-4B04-8029-3ABE227AAFB4}"/>
  </w:docVars>
  <w:rsids>
    <w:rsidRoot w:val="008829E0"/>
    <w:rsid w:val="001F129B"/>
    <w:rsid w:val="00221E3A"/>
    <w:rsid w:val="002374A9"/>
    <w:rsid w:val="002E79EC"/>
    <w:rsid w:val="00303DDA"/>
    <w:rsid w:val="00414DE2"/>
    <w:rsid w:val="00461DA7"/>
    <w:rsid w:val="004654D4"/>
    <w:rsid w:val="005238F8"/>
    <w:rsid w:val="0056569D"/>
    <w:rsid w:val="005E7C18"/>
    <w:rsid w:val="00610F90"/>
    <w:rsid w:val="00685977"/>
    <w:rsid w:val="007068E3"/>
    <w:rsid w:val="007D7A99"/>
    <w:rsid w:val="008829E0"/>
    <w:rsid w:val="0092375E"/>
    <w:rsid w:val="009325A8"/>
    <w:rsid w:val="00A069C2"/>
    <w:rsid w:val="00A4211B"/>
    <w:rsid w:val="00AB6357"/>
    <w:rsid w:val="00B126C6"/>
    <w:rsid w:val="00C20D20"/>
    <w:rsid w:val="00C56510"/>
    <w:rsid w:val="00C621C6"/>
    <w:rsid w:val="00D416CE"/>
    <w:rsid w:val="00D5545C"/>
    <w:rsid w:val="00DA254F"/>
    <w:rsid w:val="00E120B8"/>
    <w:rsid w:val="00E570F3"/>
    <w:rsid w:val="00FB297C"/>
    <w:rsid w:val="00FD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01086"/>
  <w15:docId w15:val="{852F62EA-1059-4039-B0EB-BD3419DA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1C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2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0B8"/>
  </w:style>
  <w:style w:type="paragraph" w:styleId="Stopka">
    <w:name w:val="footer"/>
    <w:basedOn w:val="Normalny"/>
    <w:link w:val="StopkaZnak"/>
    <w:uiPriority w:val="99"/>
    <w:unhideWhenUsed/>
    <w:rsid w:val="00E12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0B8"/>
  </w:style>
  <w:style w:type="character" w:styleId="Hipercze">
    <w:name w:val="Hyperlink"/>
    <w:basedOn w:val="Domylnaczcionkaakapitu"/>
    <w:uiPriority w:val="99"/>
    <w:unhideWhenUsed/>
    <w:rsid w:val="00C621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B349C62-F993-4B04-8029-3ABE227AAF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Ławicka</dc:creator>
  <cp:lastModifiedBy>Richard Szymański</cp:lastModifiedBy>
  <cp:revision>8</cp:revision>
  <dcterms:created xsi:type="dcterms:W3CDTF">2022-11-23T07:08:00Z</dcterms:created>
  <dcterms:modified xsi:type="dcterms:W3CDTF">2022-11-23T08:33:00Z</dcterms:modified>
</cp:coreProperties>
</file>